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jc w:val="center"/>
        <w:rPr>
          <w:rFonts w:hint="eastAsia" w:ascii="宋体" w:hAnsi="宋体" w:eastAsia="宋体" w:cs="宋体"/>
          <w:b/>
          <w:i w:val="0"/>
          <w:caps w:val="0"/>
          <w:color w:val="333333"/>
          <w:spacing w:val="0"/>
          <w:sz w:val="36"/>
          <w:szCs w:val="36"/>
        </w:rPr>
      </w:pPr>
      <w:bookmarkStart w:id="0" w:name="_GoBack"/>
      <w:bookmarkEnd w:id="0"/>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jc w:val="center"/>
        <w:rPr>
          <w:rFonts w:hint="eastAsia" w:ascii="宋体" w:hAnsi="宋体" w:eastAsia="宋体" w:cs="宋体"/>
        </w:rPr>
      </w:pPr>
      <w:r>
        <w:rPr>
          <w:rFonts w:hint="eastAsia" w:ascii="宋体" w:hAnsi="宋体" w:eastAsia="宋体" w:cs="宋体"/>
          <w:b/>
          <w:i w:val="0"/>
          <w:caps w:val="0"/>
          <w:color w:val="333333"/>
          <w:spacing w:val="0"/>
          <w:sz w:val="36"/>
          <w:szCs w:val="36"/>
        </w:rPr>
        <w:t>中华人民共和国国务院令</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jc w:val="center"/>
      </w:pPr>
      <w:r>
        <w:rPr>
          <w:rFonts w:ascii="楷体" w:hAnsi="楷体" w:eastAsia="楷体" w:cs="楷体"/>
          <w:i w:val="0"/>
          <w:caps w:val="0"/>
          <w:color w:val="333333"/>
          <w:spacing w:val="0"/>
          <w:sz w:val="24"/>
          <w:szCs w:val="24"/>
        </w:rPr>
        <w:t>第728号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firstLine="420"/>
        <w:jc w:val="both"/>
        <w:rPr>
          <w:rFonts w:hint="eastAsia" w:ascii="宋体" w:hAnsi="宋体" w:eastAsia="宋体" w:cs="宋体"/>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firstLine="420"/>
        <w:jc w:val="both"/>
        <w:rPr>
          <w:rFonts w:hint="eastAsia" w:ascii="宋体" w:hAnsi="宋体" w:eastAsia="宋体" w:cs="宋体"/>
        </w:rPr>
      </w:pPr>
      <w:r>
        <w:rPr>
          <w:rFonts w:hint="eastAsia" w:ascii="宋体" w:hAnsi="宋体" w:eastAsia="宋体" w:cs="宋体"/>
          <w:i w:val="0"/>
          <w:caps w:val="0"/>
          <w:color w:val="333333"/>
          <w:spacing w:val="0"/>
          <w:sz w:val="24"/>
          <w:szCs w:val="24"/>
        </w:rPr>
        <w:t>《保障中小企业款项支付条例》已经2020年7月1日国务院第99次常务会议通过，现予公布，自2020年9月1日起施行。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jc w:val="right"/>
      </w:pPr>
      <w:r>
        <w:rPr>
          <w:rFonts w:hint="eastAsia" w:ascii="宋体" w:hAnsi="宋体" w:eastAsia="宋体" w:cs="宋体"/>
          <w:i w:val="0"/>
          <w:caps w:val="0"/>
          <w:color w:val="333333"/>
          <w:spacing w:val="0"/>
          <w:sz w:val="24"/>
          <w:szCs w:val="24"/>
        </w:rPr>
        <w:t>总　理　　李克强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jc w:val="right"/>
      </w:pPr>
      <w:r>
        <w:rPr>
          <w:rFonts w:hint="eastAsia" w:ascii="宋体" w:hAnsi="宋体" w:eastAsia="宋体" w:cs="宋体"/>
          <w:i w:val="0"/>
          <w:caps w:val="0"/>
          <w:color w:val="333333"/>
          <w:spacing w:val="0"/>
          <w:sz w:val="24"/>
          <w:szCs w:val="24"/>
        </w:rPr>
        <w:t>2020年7月5日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firstLine="420"/>
        <w:jc w:val="both"/>
        <w:rPr>
          <w:rFonts w:hint="eastAsia" w:ascii="宋体" w:hAnsi="宋体" w:eastAsia="宋体" w:cs="宋体"/>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firstLine="420"/>
        <w:jc w:val="both"/>
        <w:rPr>
          <w:rFonts w:hint="eastAsia" w:ascii="宋体" w:hAnsi="宋体" w:eastAsia="宋体" w:cs="宋体"/>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jc w:val="center"/>
        <w:rPr>
          <w:rFonts w:hint="eastAsia" w:ascii="宋体" w:hAnsi="宋体" w:eastAsia="宋体" w:cs="宋体"/>
        </w:rPr>
      </w:pPr>
      <w:r>
        <w:rPr>
          <w:rFonts w:hint="eastAsia" w:ascii="宋体" w:hAnsi="宋体" w:eastAsia="宋体" w:cs="宋体"/>
          <w:b/>
          <w:i w:val="0"/>
          <w:caps w:val="0"/>
          <w:color w:val="333333"/>
          <w:spacing w:val="0"/>
          <w:sz w:val="36"/>
          <w:szCs w:val="36"/>
        </w:rPr>
        <w:t>保障中小企业款项支付条例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firstLine="420"/>
        <w:jc w:val="both"/>
        <w:rPr>
          <w:rFonts w:hint="eastAsia" w:ascii="宋体" w:hAnsi="宋体" w:eastAsia="宋体" w:cs="宋体"/>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firstLine="420"/>
        <w:jc w:val="both"/>
        <w:rPr>
          <w:rFonts w:hint="eastAsia" w:ascii="宋体" w:hAnsi="宋体" w:eastAsia="宋体" w:cs="宋体"/>
        </w:rPr>
      </w:pPr>
      <w:r>
        <w:rPr>
          <w:rFonts w:hint="eastAsia" w:ascii="宋体" w:hAnsi="宋体" w:eastAsia="宋体" w:cs="宋体"/>
          <w:b/>
          <w:i w:val="0"/>
          <w:caps w:val="0"/>
          <w:color w:val="333333"/>
          <w:spacing w:val="0"/>
          <w:sz w:val="24"/>
          <w:szCs w:val="24"/>
        </w:rPr>
        <w:t>第一条</w:t>
      </w:r>
      <w:r>
        <w:rPr>
          <w:rFonts w:hint="eastAsia" w:ascii="宋体" w:hAnsi="宋体" w:eastAsia="宋体" w:cs="宋体"/>
          <w:i w:val="0"/>
          <w:caps w:val="0"/>
          <w:color w:val="333333"/>
          <w:spacing w:val="0"/>
          <w:sz w:val="24"/>
          <w:szCs w:val="24"/>
        </w:rPr>
        <w:t>　为了促进机关、事业单位和大型企业及时支付中小企业款项，维护中小企业合法权益，优化营商环境，根据《中华人民共和国中小企业促进法》等法律，制定本条例。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firstLine="420"/>
        <w:jc w:val="both"/>
        <w:rPr>
          <w:rFonts w:hint="eastAsia" w:ascii="宋体" w:hAnsi="宋体" w:eastAsia="宋体" w:cs="宋体"/>
        </w:rPr>
      </w:pPr>
      <w:r>
        <w:rPr>
          <w:rFonts w:hint="eastAsia" w:ascii="宋体" w:hAnsi="宋体" w:eastAsia="宋体" w:cs="宋体"/>
          <w:b/>
          <w:i w:val="0"/>
          <w:caps w:val="0"/>
          <w:color w:val="333333"/>
          <w:spacing w:val="0"/>
          <w:sz w:val="24"/>
          <w:szCs w:val="24"/>
        </w:rPr>
        <w:t>第二条</w:t>
      </w:r>
      <w:r>
        <w:rPr>
          <w:rFonts w:hint="eastAsia" w:ascii="宋体" w:hAnsi="宋体" w:eastAsia="宋体" w:cs="宋体"/>
          <w:i w:val="0"/>
          <w:caps w:val="0"/>
          <w:color w:val="333333"/>
          <w:spacing w:val="0"/>
          <w:sz w:val="24"/>
          <w:szCs w:val="24"/>
        </w:rPr>
        <w:t>　机关、事业单位和大型企业采购货物、工程、服务支付中小企业款项，应当遵守本条例。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firstLine="420"/>
        <w:jc w:val="both"/>
        <w:rPr>
          <w:rFonts w:hint="eastAsia" w:ascii="宋体" w:hAnsi="宋体" w:eastAsia="宋体" w:cs="宋体"/>
        </w:rPr>
      </w:pPr>
      <w:r>
        <w:rPr>
          <w:rFonts w:hint="eastAsia" w:ascii="宋体" w:hAnsi="宋体" w:eastAsia="宋体" w:cs="宋体"/>
          <w:b/>
          <w:i w:val="0"/>
          <w:caps w:val="0"/>
          <w:color w:val="333333"/>
          <w:spacing w:val="0"/>
          <w:sz w:val="24"/>
          <w:szCs w:val="24"/>
        </w:rPr>
        <w:t>第三条</w:t>
      </w:r>
      <w:r>
        <w:rPr>
          <w:rFonts w:hint="eastAsia" w:ascii="宋体" w:hAnsi="宋体" w:eastAsia="宋体" w:cs="宋体"/>
          <w:i w:val="0"/>
          <w:caps w:val="0"/>
          <w:color w:val="333333"/>
          <w:spacing w:val="0"/>
          <w:sz w:val="24"/>
          <w:szCs w:val="24"/>
        </w:rPr>
        <w:t>　本条例所称中小企业，是指在中华人民共和国境内依法设立，依据国务院批准的中小企业划分标准确定的中型企业、小型企业和微型企业；所称大型企业，是指中小企业以外的企业。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firstLine="420"/>
        <w:jc w:val="both"/>
        <w:rPr>
          <w:rFonts w:hint="eastAsia" w:ascii="宋体" w:hAnsi="宋体" w:eastAsia="宋体" w:cs="宋体"/>
        </w:rPr>
      </w:pPr>
      <w:r>
        <w:rPr>
          <w:rFonts w:hint="eastAsia" w:ascii="宋体" w:hAnsi="宋体" w:eastAsia="宋体" w:cs="宋体"/>
          <w:i w:val="0"/>
          <w:caps w:val="0"/>
          <w:color w:val="333333"/>
          <w:spacing w:val="0"/>
          <w:sz w:val="24"/>
          <w:szCs w:val="24"/>
        </w:rPr>
        <w:t>中小企业、大型企业依合同订立时的企业规模类型确定。中小企业与机关、事业单位、大型企业订立合同时，应当主动告知其属于中小企业。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firstLine="420"/>
        <w:jc w:val="both"/>
        <w:rPr>
          <w:rFonts w:hint="eastAsia" w:ascii="宋体" w:hAnsi="宋体" w:eastAsia="宋体" w:cs="宋体"/>
        </w:rPr>
      </w:pPr>
      <w:r>
        <w:rPr>
          <w:rFonts w:hint="eastAsia" w:ascii="宋体" w:hAnsi="宋体" w:eastAsia="宋体" w:cs="宋体"/>
          <w:b/>
          <w:i w:val="0"/>
          <w:caps w:val="0"/>
          <w:color w:val="333333"/>
          <w:spacing w:val="0"/>
          <w:sz w:val="24"/>
          <w:szCs w:val="24"/>
        </w:rPr>
        <w:t>第四条</w:t>
      </w:r>
      <w:r>
        <w:rPr>
          <w:rFonts w:hint="eastAsia" w:ascii="宋体" w:hAnsi="宋体" w:eastAsia="宋体" w:cs="宋体"/>
          <w:i w:val="0"/>
          <w:caps w:val="0"/>
          <w:color w:val="333333"/>
          <w:spacing w:val="0"/>
          <w:sz w:val="24"/>
          <w:szCs w:val="24"/>
        </w:rPr>
        <w:t>　国务院负责中小企业促进工作综合管理的部门对机关、事业单位和大型企业及时支付中小企业款项工作进行宏观指导、综合协调、监督检查；国务院有关部门在各自职责范围内，负责相关管理工作。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firstLine="420"/>
        <w:jc w:val="both"/>
        <w:rPr>
          <w:rFonts w:hint="eastAsia" w:ascii="宋体" w:hAnsi="宋体" w:eastAsia="宋体" w:cs="宋体"/>
        </w:rPr>
      </w:pPr>
      <w:r>
        <w:rPr>
          <w:rFonts w:hint="eastAsia" w:ascii="宋体" w:hAnsi="宋体" w:eastAsia="宋体" w:cs="宋体"/>
          <w:i w:val="0"/>
          <w:caps w:val="0"/>
          <w:color w:val="333333"/>
          <w:spacing w:val="0"/>
          <w:sz w:val="24"/>
          <w:szCs w:val="24"/>
        </w:rPr>
        <w:t>县级以上地方人民政府负责本行政区域内机关、事业单位和大型企业及时支付中小企业款项的管理工作。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firstLine="420"/>
        <w:jc w:val="both"/>
        <w:rPr>
          <w:rFonts w:hint="eastAsia" w:ascii="宋体" w:hAnsi="宋体" w:eastAsia="宋体" w:cs="宋体"/>
        </w:rPr>
      </w:pPr>
      <w:r>
        <w:rPr>
          <w:rFonts w:hint="eastAsia" w:ascii="宋体" w:hAnsi="宋体" w:eastAsia="宋体" w:cs="宋体"/>
          <w:b/>
          <w:i w:val="0"/>
          <w:caps w:val="0"/>
          <w:color w:val="333333"/>
          <w:spacing w:val="0"/>
          <w:sz w:val="24"/>
          <w:szCs w:val="24"/>
        </w:rPr>
        <w:t>第五条</w:t>
      </w:r>
      <w:r>
        <w:rPr>
          <w:rFonts w:hint="eastAsia" w:ascii="宋体" w:hAnsi="宋体" w:eastAsia="宋体" w:cs="宋体"/>
          <w:i w:val="0"/>
          <w:caps w:val="0"/>
          <w:color w:val="333333"/>
          <w:spacing w:val="0"/>
          <w:sz w:val="24"/>
          <w:szCs w:val="24"/>
        </w:rPr>
        <w:t>　有关行业协会商会应当按照法律法规和组织章程，完善行业自律，禁止本行业大型企业利用优势地位拒绝或者迟延支付中小企业款项，规范引导其履行及时支付中小企业款项义务，保护中小企业合法权益。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firstLine="420"/>
        <w:jc w:val="both"/>
        <w:rPr>
          <w:rFonts w:hint="eastAsia" w:ascii="宋体" w:hAnsi="宋体" w:eastAsia="宋体" w:cs="宋体"/>
        </w:rPr>
      </w:pPr>
      <w:r>
        <w:rPr>
          <w:rFonts w:hint="eastAsia" w:ascii="宋体" w:hAnsi="宋体" w:eastAsia="宋体" w:cs="宋体"/>
          <w:b/>
          <w:i w:val="0"/>
          <w:caps w:val="0"/>
          <w:color w:val="333333"/>
          <w:spacing w:val="0"/>
          <w:sz w:val="24"/>
          <w:szCs w:val="24"/>
        </w:rPr>
        <w:t>第六条</w:t>
      </w:r>
      <w:r>
        <w:rPr>
          <w:rFonts w:hint="eastAsia" w:ascii="宋体" w:hAnsi="宋体" w:eastAsia="宋体" w:cs="宋体"/>
          <w:i w:val="0"/>
          <w:caps w:val="0"/>
          <w:color w:val="333333"/>
          <w:spacing w:val="0"/>
          <w:sz w:val="24"/>
          <w:szCs w:val="24"/>
        </w:rPr>
        <w:t>　机关、事业单位和大型企业不得要求中小企业接受不合理的付款期限、方式、条件和违约责任等交易条件，不得违约拖欠中小企业的货物、工程、服务款项。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firstLine="420"/>
        <w:jc w:val="both"/>
        <w:rPr>
          <w:rFonts w:hint="eastAsia" w:ascii="宋体" w:hAnsi="宋体" w:eastAsia="宋体" w:cs="宋体"/>
        </w:rPr>
      </w:pPr>
      <w:r>
        <w:rPr>
          <w:rFonts w:hint="eastAsia" w:ascii="宋体" w:hAnsi="宋体" w:eastAsia="宋体" w:cs="宋体"/>
          <w:i w:val="0"/>
          <w:caps w:val="0"/>
          <w:color w:val="333333"/>
          <w:spacing w:val="0"/>
          <w:sz w:val="24"/>
          <w:szCs w:val="24"/>
        </w:rPr>
        <w:t>中小企业应当依法经营，诚实守信，按照合同约定提供合格的货物、工程和服务。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firstLine="420"/>
        <w:jc w:val="both"/>
        <w:rPr>
          <w:rFonts w:hint="eastAsia" w:ascii="宋体" w:hAnsi="宋体" w:eastAsia="宋体" w:cs="宋体"/>
        </w:rPr>
      </w:pPr>
      <w:r>
        <w:rPr>
          <w:rFonts w:hint="eastAsia" w:ascii="宋体" w:hAnsi="宋体" w:eastAsia="宋体" w:cs="宋体"/>
          <w:b/>
          <w:i w:val="0"/>
          <w:caps w:val="0"/>
          <w:color w:val="333333"/>
          <w:spacing w:val="0"/>
          <w:sz w:val="24"/>
          <w:szCs w:val="24"/>
        </w:rPr>
        <w:t>第七条</w:t>
      </w:r>
      <w:r>
        <w:rPr>
          <w:rFonts w:hint="eastAsia" w:ascii="宋体" w:hAnsi="宋体" w:eastAsia="宋体" w:cs="宋体"/>
          <w:i w:val="0"/>
          <w:caps w:val="0"/>
          <w:color w:val="333333"/>
          <w:spacing w:val="0"/>
          <w:sz w:val="24"/>
          <w:szCs w:val="24"/>
        </w:rPr>
        <w:t>　机关、事业单位使用财政资金从中小企业采购货物、工程、服务，应当严格按照批准的预算执行，不得无预算、超预算开展采购。</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firstLine="420"/>
        <w:jc w:val="both"/>
        <w:rPr>
          <w:rFonts w:hint="eastAsia" w:ascii="宋体" w:hAnsi="宋体" w:eastAsia="宋体" w:cs="宋体"/>
        </w:rPr>
      </w:pPr>
      <w:r>
        <w:rPr>
          <w:rFonts w:hint="eastAsia" w:ascii="宋体" w:hAnsi="宋体" w:eastAsia="宋体" w:cs="宋体"/>
          <w:i w:val="0"/>
          <w:caps w:val="0"/>
          <w:color w:val="333333"/>
          <w:spacing w:val="0"/>
          <w:sz w:val="24"/>
          <w:szCs w:val="24"/>
        </w:rPr>
        <w:t>政府投资项目所需资金应当按照国家有关规定确保落实到位，不得由施工单位垫资建设。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firstLine="420"/>
        <w:jc w:val="both"/>
        <w:rPr>
          <w:rFonts w:hint="eastAsia" w:ascii="宋体" w:hAnsi="宋体" w:eastAsia="宋体" w:cs="宋体"/>
        </w:rPr>
      </w:pPr>
      <w:r>
        <w:rPr>
          <w:rFonts w:hint="eastAsia" w:ascii="宋体" w:hAnsi="宋体" w:eastAsia="宋体" w:cs="宋体"/>
          <w:b/>
          <w:i w:val="0"/>
          <w:caps w:val="0"/>
          <w:color w:val="333333"/>
          <w:spacing w:val="0"/>
          <w:sz w:val="24"/>
          <w:szCs w:val="24"/>
        </w:rPr>
        <w:t>第八条</w:t>
      </w:r>
      <w:r>
        <w:rPr>
          <w:rFonts w:hint="eastAsia" w:ascii="宋体" w:hAnsi="宋体" w:eastAsia="宋体" w:cs="宋体"/>
          <w:i w:val="0"/>
          <w:caps w:val="0"/>
          <w:color w:val="333333"/>
          <w:spacing w:val="0"/>
          <w:sz w:val="24"/>
          <w:szCs w:val="24"/>
        </w:rPr>
        <w:t>　机关、事业单位从中小企业采购货物、工程、服务，应当自货物、工程、服务交付之日起30日内支付款项；合同另有约定的，付款期限最长不得超过60日。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firstLine="420"/>
        <w:jc w:val="both"/>
        <w:rPr>
          <w:rFonts w:hint="eastAsia" w:ascii="宋体" w:hAnsi="宋体" w:eastAsia="宋体" w:cs="宋体"/>
        </w:rPr>
      </w:pPr>
      <w:r>
        <w:rPr>
          <w:rFonts w:hint="eastAsia" w:ascii="宋体" w:hAnsi="宋体" w:eastAsia="宋体" w:cs="宋体"/>
          <w:i w:val="0"/>
          <w:caps w:val="0"/>
          <w:color w:val="333333"/>
          <w:spacing w:val="0"/>
          <w:sz w:val="24"/>
          <w:szCs w:val="24"/>
        </w:rPr>
        <w:t>大型企业从中小企业采购货物、工程、服务，应当按照行业规范、交易习惯合理约定付款期限并及时支付款项。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firstLine="420"/>
        <w:jc w:val="both"/>
        <w:rPr>
          <w:rFonts w:hint="eastAsia" w:ascii="宋体" w:hAnsi="宋体" w:eastAsia="宋体" w:cs="宋体"/>
        </w:rPr>
      </w:pPr>
      <w:r>
        <w:rPr>
          <w:rFonts w:hint="eastAsia" w:ascii="宋体" w:hAnsi="宋体" w:eastAsia="宋体" w:cs="宋体"/>
          <w:i w:val="0"/>
          <w:caps w:val="0"/>
          <w:color w:val="333333"/>
          <w:spacing w:val="0"/>
          <w:sz w:val="24"/>
          <w:szCs w:val="24"/>
        </w:rPr>
        <w:t>合同约定采取履行进度结算、定期结算等结算方式的，付款期限应当自双方确认结算金额之日起算。</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firstLine="420"/>
        <w:jc w:val="both"/>
        <w:rPr>
          <w:rFonts w:hint="eastAsia" w:ascii="宋体" w:hAnsi="宋体" w:eastAsia="宋体" w:cs="宋体"/>
        </w:rPr>
      </w:pPr>
      <w:r>
        <w:rPr>
          <w:rFonts w:hint="eastAsia" w:ascii="宋体" w:hAnsi="宋体" w:eastAsia="宋体" w:cs="宋体"/>
          <w:b/>
          <w:i w:val="0"/>
          <w:caps w:val="0"/>
          <w:color w:val="333333"/>
          <w:spacing w:val="0"/>
          <w:sz w:val="24"/>
          <w:szCs w:val="24"/>
        </w:rPr>
        <w:t>第九条</w:t>
      </w:r>
      <w:r>
        <w:rPr>
          <w:rFonts w:hint="eastAsia" w:ascii="宋体" w:hAnsi="宋体" w:eastAsia="宋体" w:cs="宋体"/>
          <w:i w:val="0"/>
          <w:caps w:val="0"/>
          <w:color w:val="333333"/>
          <w:spacing w:val="0"/>
          <w:sz w:val="24"/>
          <w:szCs w:val="24"/>
        </w:rPr>
        <w:t>　机关、事业单位和大型企业与中小企业约定以货物、工程、服务交付后经检验或者验收合格作为支付中小企业款项条件的，付款期限应当自检验或者验收合格之日起算。</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firstLine="420"/>
        <w:jc w:val="both"/>
        <w:rPr>
          <w:rFonts w:hint="eastAsia" w:ascii="宋体" w:hAnsi="宋体" w:eastAsia="宋体" w:cs="宋体"/>
        </w:rPr>
      </w:pPr>
      <w:r>
        <w:rPr>
          <w:rFonts w:hint="eastAsia" w:ascii="宋体" w:hAnsi="宋体" w:eastAsia="宋体" w:cs="宋体"/>
          <w:i w:val="0"/>
          <w:caps w:val="0"/>
          <w:color w:val="333333"/>
          <w:spacing w:val="0"/>
          <w:sz w:val="24"/>
          <w:szCs w:val="24"/>
        </w:rPr>
        <w:t>合同双方应当在合同中约定明确、合理的检验或者验收期限，并在该期限内完成检验或者验收。机关、事业单位和大型企业拖延检验或者验收的，付款期限自约定的检验或者验收期限届满之日起算。</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firstLine="420"/>
        <w:jc w:val="both"/>
        <w:rPr>
          <w:rFonts w:hint="eastAsia" w:ascii="宋体" w:hAnsi="宋体" w:eastAsia="宋体" w:cs="宋体"/>
        </w:rPr>
      </w:pPr>
      <w:r>
        <w:rPr>
          <w:rFonts w:hint="eastAsia" w:ascii="宋体" w:hAnsi="宋体" w:eastAsia="宋体" w:cs="宋体"/>
          <w:b/>
          <w:i w:val="0"/>
          <w:caps w:val="0"/>
          <w:color w:val="333333"/>
          <w:spacing w:val="0"/>
          <w:sz w:val="24"/>
          <w:szCs w:val="24"/>
        </w:rPr>
        <w:t>第十条</w:t>
      </w:r>
      <w:r>
        <w:rPr>
          <w:rFonts w:hint="eastAsia" w:ascii="宋体" w:hAnsi="宋体" w:eastAsia="宋体" w:cs="宋体"/>
          <w:i w:val="0"/>
          <w:caps w:val="0"/>
          <w:color w:val="333333"/>
          <w:spacing w:val="0"/>
          <w:sz w:val="24"/>
          <w:szCs w:val="24"/>
        </w:rPr>
        <w:t>　机关、事业单位和大型企业使用商业汇票等非现金支付方式支付中小企业款项的，应当在合同中作出明确、合理约定，不得强制中小企业接受商业汇票等非现金支付方式，不得利用商业汇票等非现金支付方式变相延长付款期限。</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firstLine="420"/>
        <w:jc w:val="both"/>
        <w:rPr>
          <w:rFonts w:hint="eastAsia" w:ascii="宋体" w:hAnsi="宋体" w:eastAsia="宋体" w:cs="宋体"/>
        </w:rPr>
      </w:pPr>
      <w:r>
        <w:rPr>
          <w:rFonts w:hint="eastAsia" w:ascii="宋体" w:hAnsi="宋体" w:eastAsia="宋体" w:cs="宋体"/>
          <w:b/>
          <w:i w:val="0"/>
          <w:caps w:val="0"/>
          <w:color w:val="333333"/>
          <w:spacing w:val="0"/>
          <w:sz w:val="24"/>
          <w:szCs w:val="24"/>
        </w:rPr>
        <w:t>第十一条</w:t>
      </w:r>
      <w:r>
        <w:rPr>
          <w:rFonts w:hint="eastAsia" w:ascii="宋体" w:hAnsi="宋体" w:eastAsia="宋体" w:cs="宋体"/>
          <w:i w:val="0"/>
          <w:caps w:val="0"/>
          <w:color w:val="333333"/>
          <w:spacing w:val="0"/>
          <w:sz w:val="24"/>
          <w:szCs w:val="24"/>
        </w:rPr>
        <w:t>　机关、事业单位和国有大型企业不得强制要求以审计机关的审计结果作为结算依据，但合同另有约定或者法律、行政法规另有规定的除外。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firstLine="420"/>
        <w:jc w:val="both"/>
        <w:rPr>
          <w:rFonts w:hint="eastAsia" w:ascii="宋体" w:hAnsi="宋体" w:eastAsia="宋体" w:cs="宋体"/>
        </w:rPr>
      </w:pPr>
      <w:r>
        <w:rPr>
          <w:rFonts w:hint="eastAsia" w:ascii="宋体" w:hAnsi="宋体" w:eastAsia="宋体" w:cs="宋体"/>
          <w:b/>
          <w:i w:val="0"/>
          <w:caps w:val="0"/>
          <w:color w:val="333333"/>
          <w:spacing w:val="0"/>
          <w:sz w:val="24"/>
          <w:szCs w:val="24"/>
        </w:rPr>
        <w:t>第十二条</w:t>
      </w:r>
      <w:r>
        <w:rPr>
          <w:rFonts w:hint="eastAsia" w:ascii="宋体" w:hAnsi="宋体" w:eastAsia="宋体" w:cs="宋体"/>
          <w:i w:val="0"/>
          <w:caps w:val="0"/>
          <w:color w:val="333333"/>
          <w:spacing w:val="0"/>
          <w:sz w:val="24"/>
          <w:szCs w:val="24"/>
        </w:rPr>
        <w:t>　除依法设立的投标保证金、履约保证金、工程质量保证金、农民工工资保证金外，工程建设中不得收取其他保证金。保证金的收取比例应当符合国家有关规定。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firstLine="420"/>
        <w:jc w:val="both"/>
        <w:rPr>
          <w:rFonts w:hint="eastAsia" w:ascii="宋体" w:hAnsi="宋体" w:eastAsia="宋体" w:cs="宋体"/>
        </w:rPr>
      </w:pPr>
      <w:r>
        <w:rPr>
          <w:rFonts w:hint="eastAsia" w:ascii="宋体" w:hAnsi="宋体" w:eastAsia="宋体" w:cs="宋体"/>
          <w:i w:val="0"/>
          <w:caps w:val="0"/>
          <w:color w:val="333333"/>
          <w:spacing w:val="0"/>
          <w:sz w:val="24"/>
          <w:szCs w:val="24"/>
        </w:rPr>
        <w:t>机关、事业单位和大型企业不得将保证金限定为现金。中小企业以金融机构保函提供保证的，机关、事业单位和大型企业应当接受。</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firstLine="420"/>
        <w:jc w:val="both"/>
        <w:rPr>
          <w:rFonts w:hint="eastAsia" w:ascii="宋体" w:hAnsi="宋体" w:eastAsia="宋体" w:cs="宋体"/>
        </w:rPr>
      </w:pPr>
      <w:r>
        <w:rPr>
          <w:rFonts w:hint="eastAsia" w:ascii="宋体" w:hAnsi="宋体" w:eastAsia="宋体" w:cs="宋体"/>
          <w:i w:val="0"/>
          <w:caps w:val="0"/>
          <w:color w:val="333333"/>
          <w:spacing w:val="0"/>
          <w:sz w:val="24"/>
          <w:szCs w:val="24"/>
        </w:rPr>
        <w:t>机关、事业单位和大型企业应当按照合同约定，在保证期限届满后及时与中小企业对收取的保证金进行核实和结算。</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firstLine="420"/>
        <w:jc w:val="both"/>
        <w:rPr>
          <w:rFonts w:hint="eastAsia" w:ascii="宋体" w:hAnsi="宋体" w:eastAsia="宋体" w:cs="宋体"/>
        </w:rPr>
      </w:pPr>
      <w:r>
        <w:rPr>
          <w:rFonts w:hint="eastAsia" w:ascii="宋体" w:hAnsi="宋体" w:eastAsia="宋体" w:cs="宋体"/>
          <w:b/>
          <w:i w:val="0"/>
          <w:caps w:val="0"/>
          <w:color w:val="333333"/>
          <w:spacing w:val="0"/>
          <w:sz w:val="24"/>
          <w:szCs w:val="24"/>
        </w:rPr>
        <w:t>第十三条</w:t>
      </w:r>
      <w:r>
        <w:rPr>
          <w:rFonts w:hint="eastAsia" w:ascii="宋体" w:hAnsi="宋体" w:eastAsia="宋体" w:cs="宋体"/>
          <w:i w:val="0"/>
          <w:caps w:val="0"/>
          <w:color w:val="333333"/>
          <w:spacing w:val="0"/>
          <w:sz w:val="24"/>
          <w:szCs w:val="24"/>
        </w:rPr>
        <w:t>　机关、事业单位和大型企业不得以法定代表人或者主要负责人变更，履行内部付款流程，或者在合同未作约定的情况下以等待竣工验收批复、决算审计等为由，拒绝或者迟延支付中小企业款项。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firstLine="420"/>
        <w:jc w:val="both"/>
        <w:rPr>
          <w:rFonts w:hint="eastAsia" w:ascii="宋体" w:hAnsi="宋体" w:eastAsia="宋体" w:cs="宋体"/>
        </w:rPr>
      </w:pPr>
      <w:r>
        <w:rPr>
          <w:rFonts w:hint="eastAsia" w:ascii="宋体" w:hAnsi="宋体" w:eastAsia="宋体" w:cs="宋体"/>
          <w:b/>
          <w:i w:val="0"/>
          <w:caps w:val="0"/>
          <w:color w:val="333333"/>
          <w:spacing w:val="0"/>
          <w:sz w:val="24"/>
          <w:szCs w:val="24"/>
        </w:rPr>
        <w:t>第十四条</w:t>
      </w:r>
      <w:r>
        <w:rPr>
          <w:rFonts w:hint="eastAsia" w:ascii="宋体" w:hAnsi="宋体" w:eastAsia="宋体" w:cs="宋体"/>
          <w:i w:val="0"/>
          <w:caps w:val="0"/>
          <w:color w:val="333333"/>
          <w:spacing w:val="0"/>
          <w:sz w:val="24"/>
          <w:szCs w:val="24"/>
        </w:rPr>
        <w:t>　中小企业以应收账款担保融资的，机关、事业单位和大型企业应当自中小企业提出确权请求之日起30日内确认债权债务关系，支持中小企业融资。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firstLine="420"/>
        <w:jc w:val="both"/>
        <w:rPr>
          <w:rFonts w:hint="eastAsia" w:ascii="宋体" w:hAnsi="宋体" w:eastAsia="宋体" w:cs="宋体"/>
        </w:rPr>
      </w:pPr>
      <w:r>
        <w:rPr>
          <w:rFonts w:hint="eastAsia" w:ascii="宋体" w:hAnsi="宋体" w:eastAsia="宋体" w:cs="宋体"/>
          <w:b/>
          <w:i w:val="0"/>
          <w:caps w:val="0"/>
          <w:color w:val="333333"/>
          <w:spacing w:val="0"/>
          <w:sz w:val="24"/>
          <w:szCs w:val="24"/>
        </w:rPr>
        <w:t>第十五条</w:t>
      </w:r>
      <w:r>
        <w:rPr>
          <w:rFonts w:hint="eastAsia" w:ascii="宋体" w:hAnsi="宋体" w:eastAsia="宋体" w:cs="宋体"/>
          <w:i w:val="0"/>
          <w:caps w:val="0"/>
          <w:color w:val="333333"/>
          <w:spacing w:val="0"/>
          <w:sz w:val="24"/>
          <w:szCs w:val="24"/>
        </w:rPr>
        <w:t>　机关、事业单位和大型企业迟延支付中小企业款项的，应当支付逾期利息。双方对逾期利息的利率有约定的，约定利率不得低于合同订立时1年期贷款市场报价利率；未作约定的，按照每日利率万分之五支付逾期利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firstLine="420"/>
        <w:jc w:val="both"/>
        <w:rPr>
          <w:rFonts w:hint="eastAsia" w:ascii="宋体" w:hAnsi="宋体" w:eastAsia="宋体" w:cs="宋体"/>
        </w:rPr>
      </w:pPr>
      <w:r>
        <w:rPr>
          <w:rFonts w:hint="eastAsia" w:ascii="宋体" w:hAnsi="宋体" w:eastAsia="宋体" w:cs="宋体"/>
          <w:b/>
          <w:i w:val="0"/>
          <w:caps w:val="0"/>
          <w:color w:val="333333"/>
          <w:spacing w:val="0"/>
          <w:sz w:val="24"/>
          <w:szCs w:val="24"/>
        </w:rPr>
        <w:t>第十六条</w:t>
      </w:r>
      <w:r>
        <w:rPr>
          <w:rFonts w:hint="eastAsia" w:ascii="宋体" w:hAnsi="宋体" w:eastAsia="宋体" w:cs="宋体"/>
          <w:i w:val="0"/>
          <w:caps w:val="0"/>
          <w:color w:val="333333"/>
          <w:spacing w:val="0"/>
          <w:sz w:val="24"/>
          <w:szCs w:val="24"/>
        </w:rPr>
        <w:t>　机关、事业单位应当于每年3月31日前将上一年度逾期尚未支付中小企业款项的合同数量、金额等信息通过网站、报刊等便于公众知晓的方式公开。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firstLine="420"/>
        <w:jc w:val="both"/>
        <w:rPr>
          <w:rFonts w:hint="eastAsia" w:ascii="宋体" w:hAnsi="宋体" w:eastAsia="宋体" w:cs="宋体"/>
        </w:rPr>
      </w:pPr>
      <w:r>
        <w:rPr>
          <w:rFonts w:hint="eastAsia" w:ascii="宋体" w:hAnsi="宋体" w:eastAsia="宋体" w:cs="宋体"/>
          <w:i w:val="0"/>
          <w:caps w:val="0"/>
          <w:color w:val="333333"/>
          <w:spacing w:val="0"/>
          <w:sz w:val="24"/>
          <w:szCs w:val="24"/>
        </w:rPr>
        <w:t>大型企业应当将逾期尚未支付中小企业款项的合同数量、金额等信息纳入企业年度报告，通过企业信用信息公示系统向社会公示。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firstLine="420"/>
        <w:jc w:val="both"/>
        <w:rPr>
          <w:rFonts w:hint="eastAsia" w:ascii="宋体" w:hAnsi="宋体" w:eastAsia="宋体" w:cs="宋体"/>
        </w:rPr>
      </w:pPr>
      <w:r>
        <w:rPr>
          <w:rFonts w:hint="eastAsia" w:ascii="宋体" w:hAnsi="宋体" w:eastAsia="宋体" w:cs="宋体"/>
          <w:b/>
          <w:i w:val="0"/>
          <w:caps w:val="0"/>
          <w:color w:val="333333"/>
          <w:spacing w:val="0"/>
          <w:sz w:val="24"/>
          <w:szCs w:val="24"/>
        </w:rPr>
        <w:t>第十七条</w:t>
      </w:r>
      <w:r>
        <w:rPr>
          <w:rFonts w:hint="eastAsia" w:ascii="宋体" w:hAnsi="宋体" w:eastAsia="宋体" w:cs="宋体"/>
          <w:i w:val="0"/>
          <w:caps w:val="0"/>
          <w:color w:val="333333"/>
          <w:spacing w:val="0"/>
          <w:sz w:val="24"/>
          <w:szCs w:val="24"/>
        </w:rPr>
        <w:t>　省级以上人民政府负责中小企业促进工作综合管理的部门应当建立便利畅通的渠道，受理对机关、事业单位和大型企业拒绝或者迟延支付中小企业款项的投诉。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firstLine="420"/>
        <w:jc w:val="both"/>
        <w:rPr>
          <w:rFonts w:hint="eastAsia" w:ascii="宋体" w:hAnsi="宋体" w:eastAsia="宋体" w:cs="宋体"/>
        </w:rPr>
      </w:pPr>
      <w:r>
        <w:rPr>
          <w:rFonts w:hint="eastAsia" w:ascii="宋体" w:hAnsi="宋体" w:eastAsia="宋体" w:cs="宋体"/>
          <w:i w:val="0"/>
          <w:caps w:val="0"/>
          <w:color w:val="333333"/>
          <w:spacing w:val="0"/>
          <w:sz w:val="24"/>
          <w:szCs w:val="24"/>
        </w:rPr>
        <w:t>受理投诉部门应当按照“属地管理、分级负责，谁主管谁负责”的原则，及时将投诉转交有关部门、地方人民政府处理，有关部门、地方人民政府应当依法及时处理，并将处理结果告知投诉人，同时反馈受理投诉部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firstLine="420"/>
        <w:jc w:val="both"/>
        <w:rPr>
          <w:rFonts w:hint="eastAsia" w:ascii="宋体" w:hAnsi="宋体" w:eastAsia="宋体" w:cs="宋体"/>
        </w:rPr>
      </w:pPr>
      <w:r>
        <w:rPr>
          <w:rFonts w:hint="eastAsia" w:ascii="宋体" w:hAnsi="宋体" w:eastAsia="宋体" w:cs="宋体"/>
          <w:i w:val="0"/>
          <w:caps w:val="0"/>
          <w:color w:val="333333"/>
          <w:spacing w:val="0"/>
          <w:sz w:val="24"/>
          <w:szCs w:val="24"/>
        </w:rPr>
        <w:t>机关、事业单位和大型企业不履行及时支付中小企业款项义务，情节严重的，受理投诉部门可以依法依规将其失信信息纳入全国信用信息共享平台，并将相关涉企信息通过企业信用信息公示系统向社会公示，依法实施失信惩戒。</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firstLine="420"/>
        <w:jc w:val="both"/>
        <w:rPr>
          <w:rFonts w:hint="eastAsia" w:ascii="宋体" w:hAnsi="宋体" w:eastAsia="宋体" w:cs="宋体"/>
        </w:rPr>
      </w:pPr>
      <w:r>
        <w:rPr>
          <w:rFonts w:hint="eastAsia" w:ascii="宋体" w:hAnsi="宋体" w:eastAsia="宋体" w:cs="宋体"/>
          <w:b/>
          <w:i w:val="0"/>
          <w:caps w:val="0"/>
          <w:color w:val="333333"/>
          <w:spacing w:val="0"/>
          <w:sz w:val="24"/>
          <w:szCs w:val="24"/>
        </w:rPr>
        <w:t>第十八条</w:t>
      </w:r>
      <w:r>
        <w:rPr>
          <w:rFonts w:hint="eastAsia" w:ascii="宋体" w:hAnsi="宋体" w:eastAsia="宋体" w:cs="宋体"/>
          <w:i w:val="0"/>
          <w:caps w:val="0"/>
          <w:color w:val="333333"/>
          <w:spacing w:val="0"/>
          <w:sz w:val="24"/>
          <w:szCs w:val="24"/>
        </w:rPr>
        <w:t>　被投诉的机关、事业单位和大型企业及其工作人员不得以任何形式对投诉人进行恐吓、打击报复。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firstLine="420"/>
        <w:jc w:val="both"/>
        <w:rPr>
          <w:rFonts w:hint="eastAsia" w:ascii="宋体" w:hAnsi="宋体" w:eastAsia="宋体" w:cs="宋体"/>
        </w:rPr>
      </w:pPr>
      <w:r>
        <w:rPr>
          <w:rFonts w:hint="eastAsia" w:ascii="宋体" w:hAnsi="宋体" w:eastAsia="宋体" w:cs="宋体"/>
          <w:b/>
          <w:i w:val="0"/>
          <w:caps w:val="0"/>
          <w:color w:val="333333"/>
          <w:spacing w:val="0"/>
          <w:sz w:val="24"/>
          <w:szCs w:val="24"/>
        </w:rPr>
        <w:t>第十九条</w:t>
      </w:r>
      <w:r>
        <w:rPr>
          <w:rFonts w:hint="eastAsia" w:ascii="宋体" w:hAnsi="宋体" w:eastAsia="宋体" w:cs="宋体"/>
          <w:i w:val="0"/>
          <w:caps w:val="0"/>
          <w:color w:val="333333"/>
          <w:spacing w:val="0"/>
          <w:sz w:val="24"/>
          <w:szCs w:val="24"/>
        </w:rPr>
        <w:t>　对拒绝或者迟延支付中小企业款项的机关、事业单位，应当在公务消费、办公用房、经费安排等方面采取必要的限制措施。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firstLine="420"/>
        <w:jc w:val="both"/>
        <w:rPr>
          <w:rFonts w:hint="eastAsia" w:ascii="宋体" w:hAnsi="宋体" w:eastAsia="宋体" w:cs="宋体"/>
        </w:rPr>
      </w:pPr>
      <w:r>
        <w:rPr>
          <w:rFonts w:hint="eastAsia" w:ascii="宋体" w:hAnsi="宋体" w:eastAsia="宋体" w:cs="宋体"/>
          <w:b/>
          <w:i w:val="0"/>
          <w:caps w:val="0"/>
          <w:color w:val="333333"/>
          <w:spacing w:val="0"/>
          <w:sz w:val="24"/>
          <w:szCs w:val="24"/>
        </w:rPr>
        <w:t>第二十条</w:t>
      </w:r>
      <w:r>
        <w:rPr>
          <w:rFonts w:hint="eastAsia" w:ascii="宋体" w:hAnsi="宋体" w:eastAsia="宋体" w:cs="宋体"/>
          <w:i w:val="0"/>
          <w:caps w:val="0"/>
          <w:color w:val="333333"/>
          <w:spacing w:val="0"/>
          <w:sz w:val="24"/>
          <w:szCs w:val="24"/>
        </w:rPr>
        <w:t>　审计机关依法对机关、事业单位和国有大型企业支付中小企业款项情况实施审计监督。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firstLine="420"/>
        <w:jc w:val="both"/>
        <w:rPr>
          <w:rFonts w:hint="eastAsia" w:ascii="宋体" w:hAnsi="宋体" w:eastAsia="宋体" w:cs="宋体"/>
        </w:rPr>
      </w:pPr>
      <w:r>
        <w:rPr>
          <w:rFonts w:hint="eastAsia" w:ascii="宋体" w:hAnsi="宋体" w:eastAsia="宋体" w:cs="宋体"/>
          <w:b/>
          <w:i w:val="0"/>
          <w:caps w:val="0"/>
          <w:color w:val="333333"/>
          <w:spacing w:val="0"/>
          <w:sz w:val="24"/>
          <w:szCs w:val="24"/>
        </w:rPr>
        <w:t>第二十一条</w:t>
      </w:r>
      <w:r>
        <w:rPr>
          <w:rFonts w:hint="eastAsia" w:ascii="宋体" w:hAnsi="宋体" w:eastAsia="宋体" w:cs="宋体"/>
          <w:i w:val="0"/>
          <w:caps w:val="0"/>
          <w:color w:val="333333"/>
          <w:spacing w:val="0"/>
          <w:sz w:val="24"/>
          <w:szCs w:val="24"/>
        </w:rPr>
        <w:t>　省级以上人民政府建立督查制度，对及时支付中小企业款项工作进行监督检查。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firstLine="420"/>
        <w:jc w:val="both"/>
        <w:rPr>
          <w:rFonts w:hint="eastAsia" w:ascii="宋体" w:hAnsi="宋体" w:eastAsia="宋体" w:cs="宋体"/>
        </w:rPr>
      </w:pPr>
      <w:r>
        <w:rPr>
          <w:rFonts w:hint="eastAsia" w:ascii="宋体" w:hAnsi="宋体" w:eastAsia="宋体" w:cs="宋体"/>
          <w:b/>
          <w:i w:val="0"/>
          <w:caps w:val="0"/>
          <w:color w:val="333333"/>
          <w:spacing w:val="0"/>
          <w:sz w:val="24"/>
          <w:szCs w:val="24"/>
        </w:rPr>
        <w:t>第二十二条</w:t>
      </w:r>
      <w:r>
        <w:rPr>
          <w:rFonts w:hint="eastAsia" w:ascii="宋体" w:hAnsi="宋体" w:eastAsia="宋体" w:cs="宋体"/>
          <w:i w:val="0"/>
          <w:caps w:val="0"/>
          <w:color w:val="333333"/>
          <w:spacing w:val="0"/>
          <w:sz w:val="24"/>
          <w:szCs w:val="24"/>
        </w:rPr>
        <w:t>　国家依法开展中小企业发展环境评估和营商环境评价时，应当将及时支付中小企业款项工作情况纳入评估和评价内容。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firstLine="420"/>
        <w:jc w:val="both"/>
        <w:rPr>
          <w:rFonts w:hint="eastAsia" w:ascii="宋体" w:hAnsi="宋体" w:eastAsia="宋体" w:cs="宋体"/>
        </w:rPr>
      </w:pPr>
      <w:r>
        <w:rPr>
          <w:rFonts w:hint="eastAsia" w:ascii="宋体" w:hAnsi="宋体" w:eastAsia="宋体" w:cs="宋体"/>
          <w:b/>
          <w:i w:val="0"/>
          <w:caps w:val="0"/>
          <w:color w:val="333333"/>
          <w:spacing w:val="0"/>
          <w:sz w:val="24"/>
          <w:szCs w:val="24"/>
        </w:rPr>
        <w:t>第二十三条</w:t>
      </w:r>
      <w:r>
        <w:rPr>
          <w:rFonts w:hint="eastAsia" w:ascii="宋体" w:hAnsi="宋体" w:eastAsia="宋体" w:cs="宋体"/>
          <w:i w:val="0"/>
          <w:caps w:val="0"/>
          <w:color w:val="333333"/>
          <w:spacing w:val="0"/>
          <w:sz w:val="24"/>
          <w:szCs w:val="24"/>
        </w:rPr>
        <w:t>　国务院负责中小企业促进工作综合管理的部门依据国务院批准的中小企业划分标准，建立企业规模类型测试平台，提供中小企业规模类型自测服务。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firstLine="420"/>
        <w:jc w:val="both"/>
        <w:rPr>
          <w:rFonts w:hint="eastAsia" w:ascii="宋体" w:hAnsi="宋体" w:eastAsia="宋体" w:cs="宋体"/>
        </w:rPr>
      </w:pPr>
      <w:r>
        <w:rPr>
          <w:rFonts w:hint="eastAsia" w:ascii="宋体" w:hAnsi="宋体" w:eastAsia="宋体" w:cs="宋体"/>
          <w:i w:val="0"/>
          <w:caps w:val="0"/>
          <w:color w:val="333333"/>
          <w:spacing w:val="0"/>
          <w:sz w:val="24"/>
          <w:szCs w:val="24"/>
        </w:rPr>
        <w:t>对中小企业规模类型有争议的，可以向主张为中小企业一方所在地的县级以上地方人民政府负责中小企业促进工作综合管理的部门申请认定。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firstLine="420"/>
        <w:jc w:val="both"/>
        <w:rPr>
          <w:rFonts w:hint="eastAsia" w:ascii="宋体" w:hAnsi="宋体" w:eastAsia="宋体" w:cs="宋体"/>
        </w:rPr>
      </w:pPr>
      <w:r>
        <w:rPr>
          <w:rFonts w:hint="eastAsia" w:ascii="宋体" w:hAnsi="宋体" w:eastAsia="宋体" w:cs="宋体"/>
          <w:b/>
          <w:i w:val="0"/>
          <w:caps w:val="0"/>
          <w:color w:val="333333"/>
          <w:spacing w:val="0"/>
          <w:sz w:val="24"/>
          <w:szCs w:val="24"/>
        </w:rPr>
        <w:t>第二十四条</w:t>
      </w:r>
      <w:r>
        <w:rPr>
          <w:rFonts w:hint="eastAsia" w:ascii="宋体" w:hAnsi="宋体" w:eastAsia="宋体" w:cs="宋体"/>
          <w:i w:val="0"/>
          <w:caps w:val="0"/>
          <w:color w:val="333333"/>
          <w:spacing w:val="0"/>
          <w:sz w:val="24"/>
          <w:szCs w:val="24"/>
        </w:rPr>
        <w:t>　国家鼓励法律服务机构为与机关、事业单位和大型企业存在支付纠纷的中小企业提供法律服务。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firstLine="420"/>
        <w:jc w:val="both"/>
        <w:rPr>
          <w:rFonts w:hint="eastAsia" w:ascii="宋体" w:hAnsi="宋体" w:eastAsia="宋体" w:cs="宋体"/>
        </w:rPr>
      </w:pPr>
      <w:r>
        <w:rPr>
          <w:rFonts w:hint="eastAsia" w:ascii="宋体" w:hAnsi="宋体" w:eastAsia="宋体" w:cs="宋体"/>
          <w:i w:val="0"/>
          <w:caps w:val="0"/>
          <w:color w:val="333333"/>
          <w:spacing w:val="0"/>
          <w:sz w:val="24"/>
          <w:szCs w:val="24"/>
        </w:rPr>
        <w:t>新闻媒体应当开展对及时支付中小企业款项相关法律法规政策的公益宣传，依法加强对机关、事业单位和大型企业拒绝或者迟延支付中小企业款项行为的舆论监督。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firstLine="420"/>
        <w:jc w:val="both"/>
        <w:rPr>
          <w:rFonts w:hint="eastAsia" w:ascii="宋体" w:hAnsi="宋体" w:eastAsia="宋体" w:cs="宋体"/>
        </w:rPr>
      </w:pPr>
      <w:r>
        <w:rPr>
          <w:rFonts w:hint="eastAsia" w:ascii="宋体" w:hAnsi="宋体" w:eastAsia="宋体" w:cs="宋体"/>
          <w:b/>
          <w:i w:val="0"/>
          <w:caps w:val="0"/>
          <w:color w:val="333333"/>
          <w:spacing w:val="0"/>
          <w:sz w:val="24"/>
          <w:szCs w:val="24"/>
        </w:rPr>
        <w:t>第二十五条</w:t>
      </w:r>
      <w:r>
        <w:rPr>
          <w:rFonts w:hint="eastAsia" w:ascii="宋体" w:hAnsi="宋体" w:eastAsia="宋体" w:cs="宋体"/>
          <w:i w:val="0"/>
          <w:caps w:val="0"/>
          <w:color w:val="333333"/>
          <w:spacing w:val="0"/>
          <w:sz w:val="24"/>
          <w:szCs w:val="24"/>
        </w:rPr>
        <w:t>　机关、事业单位违反本条例，有下列情形之一的，由其上级机关、主管部门责令改正；拒不改正的，对直接负责的主管人员和其他直接责任人员依法给予处分：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firstLine="420"/>
        <w:jc w:val="both"/>
        <w:rPr>
          <w:rFonts w:hint="eastAsia" w:ascii="宋体" w:hAnsi="宋体" w:eastAsia="宋体" w:cs="宋体"/>
        </w:rPr>
      </w:pPr>
      <w:r>
        <w:rPr>
          <w:rFonts w:hint="eastAsia" w:ascii="宋体" w:hAnsi="宋体" w:eastAsia="宋体" w:cs="宋体"/>
          <w:i w:val="0"/>
          <w:caps w:val="0"/>
          <w:color w:val="333333"/>
          <w:spacing w:val="0"/>
          <w:sz w:val="24"/>
          <w:szCs w:val="24"/>
        </w:rPr>
        <w:t>（一）未在规定的期限内支付中小企业货物、工程、服务款项；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firstLine="420"/>
        <w:jc w:val="both"/>
        <w:rPr>
          <w:rFonts w:hint="eastAsia" w:ascii="宋体" w:hAnsi="宋体" w:eastAsia="宋体" w:cs="宋体"/>
        </w:rPr>
      </w:pPr>
      <w:r>
        <w:rPr>
          <w:rFonts w:hint="eastAsia" w:ascii="宋体" w:hAnsi="宋体" w:eastAsia="宋体" w:cs="宋体"/>
          <w:i w:val="0"/>
          <w:caps w:val="0"/>
          <w:color w:val="333333"/>
          <w:spacing w:val="0"/>
          <w:sz w:val="24"/>
          <w:szCs w:val="24"/>
        </w:rPr>
        <w:t>（二）拖延检验、验收；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firstLine="420"/>
        <w:jc w:val="both"/>
        <w:rPr>
          <w:rFonts w:hint="eastAsia" w:ascii="宋体" w:hAnsi="宋体" w:eastAsia="宋体" w:cs="宋体"/>
        </w:rPr>
      </w:pPr>
      <w:r>
        <w:rPr>
          <w:rFonts w:hint="eastAsia" w:ascii="宋体" w:hAnsi="宋体" w:eastAsia="宋体" w:cs="宋体"/>
          <w:i w:val="0"/>
          <w:caps w:val="0"/>
          <w:color w:val="333333"/>
          <w:spacing w:val="0"/>
          <w:sz w:val="24"/>
          <w:szCs w:val="24"/>
        </w:rPr>
        <w:t>（三）强制中小企业接受商业汇票等非现金支付方式，或者利用商业汇票等非现金支付方式变相延长付款期限；</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firstLine="420"/>
        <w:jc w:val="both"/>
        <w:rPr>
          <w:rFonts w:hint="eastAsia" w:ascii="宋体" w:hAnsi="宋体" w:eastAsia="宋体" w:cs="宋体"/>
        </w:rPr>
      </w:pPr>
      <w:r>
        <w:rPr>
          <w:rFonts w:hint="eastAsia" w:ascii="宋体" w:hAnsi="宋体" w:eastAsia="宋体" w:cs="宋体"/>
          <w:i w:val="0"/>
          <w:caps w:val="0"/>
          <w:color w:val="333333"/>
          <w:spacing w:val="0"/>
          <w:sz w:val="24"/>
          <w:szCs w:val="24"/>
        </w:rPr>
        <w:t>（四）没有法律、行政法规依据或者合同约定，要求以审计机关的审计结果作为结算依据；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firstLine="420"/>
        <w:jc w:val="both"/>
        <w:rPr>
          <w:rFonts w:hint="eastAsia" w:ascii="宋体" w:hAnsi="宋体" w:eastAsia="宋体" w:cs="宋体"/>
        </w:rPr>
      </w:pPr>
      <w:r>
        <w:rPr>
          <w:rFonts w:hint="eastAsia" w:ascii="宋体" w:hAnsi="宋体" w:eastAsia="宋体" w:cs="宋体"/>
          <w:i w:val="0"/>
          <w:caps w:val="0"/>
          <w:color w:val="333333"/>
          <w:spacing w:val="0"/>
          <w:sz w:val="24"/>
          <w:szCs w:val="24"/>
        </w:rPr>
        <w:t>（五）违法收取保证金，拒绝接受中小企业提供的金融机构保函，或者不及时与中小企业对保证金进行核实、结算；</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firstLine="420"/>
        <w:jc w:val="both"/>
        <w:rPr>
          <w:rFonts w:hint="eastAsia" w:ascii="宋体" w:hAnsi="宋体" w:eastAsia="宋体" w:cs="宋体"/>
        </w:rPr>
      </w:pPr>
      <w:r>
        <w:rPr>
          <w:rFonts w:hint="eastAsia" w:ascii="宋体" w:hAnsi="宋体" w:eastAsia="宋体" w:cs="宋体"/>
          <w:i w:val="0"/>
          <w:caps w:val="0"/>
          <w:color w:val="333333"/>
          <w:spacing w:val="0"/>
          <w:sz w:val="24"/>
          <w:szCs w:val="24"/>
        </w:rPr>
        <w:t>（六）以法定代表人或者主要负责人变更，履行内部付款流程，或者在合同未作约定的情况下以等待竣工验收批复、决算审计等为由，拒绝或者迟延支付中小企业款项；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firstLine="420"/>
        <w:jc w:val="both"/>
        <w:rPr>
          <w:rFonts w:hint="eastAsia" w:ascii="宋体" w:hAnsi="宋体" w:eastAsia="宋体" w:cs="宋体"/>
        </w:rPr>
      </w:pPr>
      <w:r>
        <w:rPr>
          <w:rFonts w:hint="eastAsia" w:ascii="宋体" w:hAnsi="宋体" w:eastAsia="宋体" w:cs="宋体"/>
          <w:i w:val="0"/>
          <w:caps w:val="0"/>
          <w:color w:val="333333"/>
          <w:spacing w:val="0"/>
          <w:sz w:val="24"/>
          <w:szCs w:val="24"/>
        </w:rPr>
        <w:t>（七）未按照规定公开逾期尚未支付中小企业款项信息；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firstLine="420"/>
        <w:jc w:val="both"/>
        <w:rPr>
          <w:rFonts w:hint="eastAsia" w:ascii="宋体" w:hAnsi="宋体" w:eastAsia="宋体" w:cs="宋体"/>
        </w:rPr>
      </w:pPr>
      <w:r>
        <w:rPr>
          <w:rFonts w:hint="eastAsia" w:ascii="宋体" w:hAnsi="宋体" w:eastAsia="宋体" w:cs="宋体"/>
          <w:i w:val="0"/>
          <w:caps w:val="0"/>
          <w:color w:val="333333"/>
          <w:spacing w:val="0"/>
          <w:sz w:val="24"/>
          <w:szCs w:val="24"/>
        </w:rPr>
        <w:t>（八）对投诉人进行恐吓、打击报复。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firstLine="420"/>
        <w:jc w:val="both"/>
        <w:rPr>
          <w:rFonts w:hint="eastAsia" w:ascii="宋体" w:hAnsi="宋体" w:eastAsia="宋体" w:cs="宋体"/>
        </w:rPr>
      </w:pPr>
      <w:r>
        <w:rPr>
          <w:rFonts w:hint="eastAsia" w:ascii="宋体" w:hAnsi="宋体" w:eastAsia="宋体" w:cs="宋体"/>
          <w:b/>
          <w:i w:val="0"/>
          <w:caps w:val="0"/>
          <w:color w:val="333333"/>
          <w:spacing w:val="0"/>
          <w:sz w:val="24"/>
          <w:szCs w:val="24"/>
        </w:rPr>
        <w:t>第二十六条</w:t>
      </w:r>
      <w:r>
        <w:rPr>
          <w:rFonts w:hint="eastAsia" w:ascii="宋体" w:hAnsi="宋体" w:eastAsia="宋体" w:cs="宋体"/>
          <w:i w:val="0"/>
          <w:caps w:val="0"/>
          <w:color w:val="333333"/>
          <w:spacing w:val="0"/>
          <w:sz w:val="24"/>
          <w:szCs w:val="24"/>
        </w:rPr>
        <w:t>　机关、事业单位有下列情形之一的，依照法律、行政法规和国家有关规定追究责任：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firstLine="420"/>
        <w:jc w:val="both"/>
        <w:rPr>
          <w:rFonts w:hint="eastAsia" w:ascii="宋体" w:hAnsi="宋体" w:eastAsia="宋体" w:cs="宋体"/>
        </w:rPr>
      </w:pPr>
      <w:r>
        <w:rPr>
          <w:rFonts w:hint="eastAsia" w:ascii="宋体" w:hAnsi="宋体" w:eastAsia="宋体" w:cs="宋体"/>
          <w:i w:val="0"/>
          <w:caps w:val="0"/>
          <w:color w:val="333333"/>
          <w:spacing w:val="0"/>
          <w:sz w:val="24"/>
          <w:szCs w:val="24"/>
        </w:rPr>
        <w:t>（一）使用财政资金从中小企业采购货物、工程、服务，未按照批准的预算执行；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firstLine="420"/>
        <w:jc w:val="both"/>
        <w:rPr>
          <w:rFonts w:hint="eastAsia" w:ascii="宋体" w:hAnsi="宋体" w:eastAsia="宋体" w:cs="宋体"/>
        </w:rPr>
      </w:pPr>
      <w:r>
        <w:rPr>
          <w:rFonts w:hint="eastAsia" w:ascii="宋体" w:hAnsi="宋体" w:eastAsia="宋体" w:cs="宋体"/>
          <w:i w:val="0"/>
          <w:caps w:val="0"/>
          <w:color w:val="333333"/>
          <w:spacing w:val="0"/>
          <w:sz w:val="24"/>
          <w:szCs w:val="24"/>
        </w:rPr>
        <w:t>（二）要求施工单位对政府投资项目垫资建设。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firstLine="420"/>
        <w:jc w:val="both"/>
        <w:rPr>
          <w:rFonts w:hint="eastAsia" w:ascii="宋体" w:hAnsi="宋体" w:eastAsia="宋体" w:cs="宋体"/>
        </w:rPr>
      </w:pPr>
      <w:r>
        <w:rPr>
          <w:rFonts w:hint="eastAsia" w:ascii="宋体" w:hAnsi="宋体" w:eastAsia="宋体" w:cs="宋体"/>
          <w:b/>
          <w:i w:val="0"/>
          <w:caps w:val="0"/>
          <w:color w:val="333333"/>
          <w:spacing w:val="0"/>
          <w:sz w:val="24"/>
          <w:szCs w:val="24"/>
        </w:rPr>
        <w:t>第二十七条</w:t>
      </w:r>
      <w:r>
        <w:rPr>
          <w:rFonts w:hint="eastAsia" w:ascii="宋体" w:hAnsi="宋体" w:eastAsia="宋体" w:cs="宋体"/>
          <w:i w:val="0"/>
          <w:caps w:val="0"/>
          <w:color w:val="333333"/>
          <w:spacing w:val="0"/>
          <w:sz w:val="24"/>
          <w:szCs w:val="24"/>
        </w:rPr>
        <w:t>　大型企业违反本条例，未按照规定在企业年度报告中公示逾期尚未支付中小企业款项信息或者隐瞒真实情况、弄虚作假的，由市场监督管理部门依法处理。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firstLine="420"/>
        <w:jc w:val="both"/>
        <w:rPr>
          <w:rFonts w:hint="eastAsia" w:ascii="宋体" w:hAnsi="宋体" w:eastAsia="宋体" w:cs="宋体"/>
        </w:rPr>
      </w:pPr>
      <w:r>
        <w:rPr>
          <w:rFonts w:hint="eastAsia" w:ascii="宋体" w:hAnsi="宋体" w:eastAsia="宋体" w:cs="宋体"/>
          <w:i w:val="0"/>
          <w:caps w:val="0"/>
          <w:color w:val="333333"/>
          <w:spacing w:val="0"/>
          <w:sz w:val="24"/>
          <w:szCs w:val="24"/>
        </w:rPr>
        <w:t>国有大型企业没有合同约定或者法律、行政法规依据，要求以审计机关的审计结果作为结算依据的，由其主管部门责令改正；拒不改正的，对直接负责的主管人员和其他直接责任人员依法给予处分。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firstLine="420"/>
        <w:jc w:val="both"/>
        <w:rPr>
          <w:rFonts w:hint="eastAsia" w:ascii="宋体" w:hAnsi="宋体" w:eastAsia="宋体" w:cs="宋体"/>
        </w:rPr>
      </w:pPr>
      <w:r>
        <w:rPr>
          <w:rFonts w:hint="eastAsia" w:ascii="宋体" w:hAnsi="宋体" w:eastAsia="宋体" w:cs="宋体"/>
          <w:b/>
          <w:i w:val="0"/>
          <w:caps w:val="0"/>
          <w:color w:val="333333"/>
          <w:spacing w:val="0"/>
          <w:sz w:val="24"/>
          <w:szCs w:val="24"/>
        </w:rPr>
        <w:t>第二十八条</w:t>
      </w:r>
      <w:r>
        <w:rPr>
          <w:rFonts w:hint="eastAsia" w:ascii="宋体" w:hAnsi="宋体" w:eastAsia="宋体" w:cs="宋体"/>
          <w:i w:val="0"/>
          <w:caps w:val="0"/>
          <w:color w:val="333333"/>
          <w:spacing w:val="0"/>
          <w:sz w:val="24"/>
          <w:szCs w:val="24"/>
        </w:rPr>
        <w:t>　部分或者全部使用财政资金的团体组织采购货物、工程、服务支付中小企业款项，参照本条例对机关、事业单位的有关规定执行。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firstLine="420"/>
        <w:jc w:val="both"/>
        <w:rPr>
          <w:rFonts w:hint="eastAsia" w:ascii="宋体" w:hAnsi="宋体" w:eastAsia="宋体" w:cs="宋体"/>
        </w:rPr>
      </w:pPr>
      <w:r>
        <w:rPr>
          <w:rFonts w:hint="eastAsia" w:ascii="宋体" w:hAnsi="宋体" w:eastAsia="宋体" w:cs="宋体"/>
          <w:i w:val="0"/>
          <w:caps w:val="0"/>
          <w:color w:val="333333"/>
          <w:spacing w:val="0"/>
          <w:sz w:val="24"/>
          <w:szCs w:val="24"/>
        </w:rPr>
        <w:t>军队采购货物、工程、服务支付中小企业款项，按照军队的有关规定执行。</w:t>
      </w:r>
    </w:p>
    <w:p>
      <w:r>
        <w:rPr>
          <w:rFonts w:hint="eastAsia" w:ascii="宋体" w:hAnsi="宋体" w:eastAsia="宋体" w:cs="宋体"/>
          <w:b/>
          <w:i w:val="0"/>
          <w:caps w:val="0"/>
          <w:color w:val="333333"/>
          <w:spacing w:val="0"/>
          <w:sz w:val="24"/>
          <w:szCs w:val="24"/>
        </w:rPr>
        <w:t>第二十九条</w:t>
      </w:r>
      <w:r>
        <w:rPr>
          <w:rFonts w:hint="eastAsia" w:ascii="宋体" w:hAnsi="宋体" w:eastAsia="宋体" w:cs="宋体"/>
          <w:i w:val="0"/>
          <w:caps w:val="0"/>
          <w:color w:val="333333"/>
          <w:spacing w:val="0"/>
          <w:sz w:val="24"/>
          <w:szCs w:val="24"/>
        </w:rPr>
        <w:t>　本条例自2020年9月1日起施行。</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DDBE618"/>
    <w:rsid w:val="5DDBE618"/>
    <w:rsid w:val="5F08063D"/>
    <w:rsid w:val="7CA43D0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Office_11.1.0.11372_F1E327BC-269C-435d-A152-05C5408002CA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2022-03-23T09:42:00Z</dcterms:created>
  <dc:creator>greatwall</dc:creator>
  <cp:lastModifiedBy>Administrator</cp:lastModifiedBy>
  <dcterms:modified xsi:type="dcterms:W3CDTF">2022-05-11T00:45:07Z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2052-11.1.0.11372</vt:lpwstr>
  </property>
  <property fmtid="{D5CDD505-2E9C-101B-9397-08002B2CF9AE}" pid="3" name="ICV">
    <vt:lpwstr>2D48CFCDD55A470CA17E9CC10844C9EA</vt:lpwstr>
  </property>
</Properties>
</file>