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面试所需设备、网络环境、考前调试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等相关要求</w:t>
      </w:r>
    </w:p>
    <w:p>
      <w:pPr>
        <w:pStyle w:val="10"/>
        <w:spacing w:line="58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10"/>
        <w:spacing w:line="58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一、设备要求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（一）本次考试设有视频音频实时监控，请使用带有摄像头、麦克风和扬声器的笔记本或台式电脑（推荐使用win7或win10系统，不能使用手机作答）且保持电量充足、持续。为确保面试系统稳定，请使用Google Chrome浏览器（官网下载链接：https://www.google.cn/intl/zh-CN/chrome/ ）作答。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（二）本次考试使用视频监控，对考生网速要求较高，如果作答过程中，系统提示"当前网络异常无法达到考试要求..."，建议您将手机监控调整为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5G/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4G网络，与电脑端作答分开两个网络环境。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（三）手机微信扫描“手机监控”；考生用手机微信扫描电脑面试系统界面的“手机监控”，进入手机监控界面，勾选“允许访问麦克风和摄像头”，将手机摆放至规定位置。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建议准备手机支架:方便第二视角监控的摆放(如无手机支架，需准备支持手机的物品)。</w:t>
      </w:r>
    </w:p>
    <w:p>
      <w:pPr>
        <w:pStyle w:val="10"/>
        <w:spacing w:line="58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二、网络环境要求：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单个考生：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双摄视频监控：1MB/s（下载和上传速度）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建议：如果网络不好，手机监控和作答电脑最好使用不同的wifi或者网络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(以上都是实际网速，可通过https://wangsuceshi.bmcx.com/获取)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三、考前准备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（1）在正式开始考试前，请考生将设备及网络调试到最佳状态。考试过程中由于设备硬件故障、断电断网等导致考试无法正常进行的，由考生自行承担责任。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（2）考生必须关闭电脑系统自动更新，由于电脑系统自动下载、自动更新导致故障而影响考试的，由考生自行承担责任。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（3）考生所在的考场环境应为光线充足、封闭、无其他人、无外界干扰的安静场所，场所内不能放置任何书籍及影像资料等，考生不得在网吧、茶馆、图书馆等公共区域参加考试。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（4）考生应参照考试公告的要求，调整好摄像头的拍摄角度和身体坐姿，并确保上半身能够在电脑端的摄像范围中，拍摄角度应避免逆光。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（5）考生不得使用滤镜等可能导致本人严重失真的设备，上半身不得有饰品，不得遮挡面部（不得戴口罩），不得戴耳机。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6）考生登录系统前，请将手机调至静音状态（请勿调至飞行模式），将手机微信、QQ等通讯软件退出登录，确保手机联网。考试全程未经许可，不得接触和使用手机。凡发现未经许可接触和使用通讯工具的，一律按违纪处理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（7）考生端登录账号为考生本人身份证号。考试全程请确保为考生本人，如发现替考、作弊等违纪行为的，一律按违纪处理。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四、模拟考试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考试开考前，需要按照通知提示安排在线考试系统模拟考试，模拟考试期间，考生可以重复模拟测试。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  <w:t>模拟考试时间：2022年11月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yellow"/>
          <w:lang w:val="en-US" w:eastAsia="zh-CN"/>
        </w:rPr>
        <w:t>24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  <w:t>日（9：00-1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yellow"/>
          <w:lang w:val="en-US" w:eastAsia="zh-CN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  <w:t>:00）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模拟考试注意事项：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（1）模拟考试的主要目的是让考生提前熟悉系统登录、试题呈现与作答、录音录像、移动端佐证视频拍摄等全流程操作，模拟考试没有分数也不计入正式考试成绩。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（2）请考生务必测试作答考试系统试题，确保设备能够完成点击提交。具体的考试信息要求以正式考试的内容为准。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（3）若在模拟考试过程中出现无法登录、人脸身份验证不通过、无法作答等问题，请与测试技术人员沟通。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（4）请考生务必完整体验整个作答、交卷过程，以便测试考生电脑端、移动端设备和网络条件，如没有完整参与整个模拟考试过程，导致考试当天无法正常参加考试的，由考生自行承担责任。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（5）模拟测试顺利完成后，不要将电脑设备作其他用途；在正式考试前，不要重新安装杀毒软件或电脑防护类软件。</w:t>
      </w:r>
    </w:p>
    <w:p>
      <w:pPr>
        <w:pStyle w:val="10"/>
        <w:spacing w:line="58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五、正式考试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（一）考试安排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  <w:t>正式考试时间为2022年11月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yellow"/>
          <w:lang w:val="en-US" w:eastAsia="zh-CN"/>
        </w:rPr>
        <w:t>25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  <w:t>日上午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yellow"/>
          <w:lang w:val="en-US" w:eastAsia="zh-CN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  <w:t>：00-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yellow"/>
          <w:lang w:val="en-US" w:eastAsia="zh-CN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  <w:t>：10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（二）考试要求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1.请考生在开考前60分钟登录再次测试作答环境</w:t>
      </w:r>
      <w:bookmarkStart w:id="1" w:name="_GoBack"/>
      <w:bookmarkEnd w:id="1"/>
      <w:r>
        <w:rPr>
          <w:rFonts w:ascii="Times New Roman" w:hAnsi="Times New Roman" w:eastAsia="仿宋_GB2312" w:cs="Times New Roman"/>
          <w:kern w:val="0"/>
          <w:sz w:val="32"/>
          <w:szCs w:val="32"/>
        </w:rPr>
        <w:t>，确保电脑不熄屏、不进入休眠状态及网络正常。因个人原因延迟进入考试系统未能保证作答环境正常的，由考生自行承担责任。考生未能在开考前进入考试系统，或在考试中途强行退出系统的，视为自动放弃考试资格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2.考生可自行准备一支笔和一张空白纸作为草稿纸，并按要求于正式开考前在电脑端摄像头前做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60度展示。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3.考试开始前，用移动端前置摄像头360度环绕拍摄考试环境，随后将移动设备固定在能够拍摄到考生桌面、考生电脑屏幕内容、周围环境及考生行为的位置上继续拍摄。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4.电脑端和移动端摄像头全程开启拍摄考试过程。如出现视频拍摄角度不符合要求、无故中断视频录制等情况，都将影响成绩的有效性，由考生本人承担所有责任。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5.考试过程中，在线考试系统会全程对考生的行为进行监控，因此考生本人务必始终在监控视频范围内。同时考生所处考试场所不得有其他人员在场，一经发现，一律按违纪处理。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6.考试系统后台实时监控，全程录屏、录像，请注意自己的仪容仪表和行为举止。在考试期间禁止使用快捷键切屏、截屏、退出考试系统，由此导致系统卡顿、退出的，所造成的后果由考生自行承担。不允许多屏登录，一经发现，一律按违纪处理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7.考试过程中，考生若有疑似违纪行为，系统将自动记录，考试结束后由考务工作小组根据记录视频、电脑截屏、作答数据、监考员记录、系统日志等多种方式进行判断，其结果实属违纪的，一律按违纪处理。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8.考试过程中，如出现电脑断电的情形，影响作答效果的，考生自行承担。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9.考试结束时，系统将提示交卷，对于超时仍未交卷的考生，系统将进行强制交卷处理。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10.考生若没有按照要求进行登录、答题、结束考试，将不能正确记录相关信息，后果由考生承担。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六、其它要求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1.考生需严格遵守考试纪律，详见《在线违纪行为认定及处理办法》。考生未按要求参加考试或违反考试纪律的，成绩按无效处理。考生不参加面试考试视为放弃考试资格。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2.考生需确保电脑端和移动端视频、音频正常使用。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Hlk89429417"/>
      <w:r>
        <w:rPr>
          <w:rFonts w:ascii="Times New Roman" w:hAnsi="Times New Roman" w:eastAsia="仿宋_GB2312" w:cs="Times New Roman"/>
          <w:kern w:val="0"/>
          <w:sz w:val="32"/>
          <w:szCs w:val="32"/>
        </w:rPr>
        <w:t>3.考生须从报名开始至正式考试结束，确保所登记手机号码始终保持畅通，如因手机号码无法接收短信、未接听电话而影响考试顺利进行的，后果由考生承担</w:t>
      </w:r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技术咨询电话： 0451-85954821</w:t>
      </w:r>
    </w:p>
    <w:sectPr>
      <w:footerReference r:id="rId3" w:type="default"/>
      <w:pgSz w:w="11906" w:h="16838"/>
      <w:pgMar w:top="1984" w:right="1531" w:bottom="1984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0MzhmM2RjNWMzOGQyOTA2NDAxMjQwNTE0NjFmOWEifQ=="/>
  </w:docVars>
  <w:rsids>
    <w:rsidRoot w:val="00A44233"/>
    <w:rsid w:val="00000054"/>
    <w:rsid w:val="00101EF2"/>
    <w:rsid w:val="00133CDF"/>
    <w:rsid w:val="002912EC"/>
    <w:rsid w:val="003C33F7"/>
    <w:rsid w:val="003D2D50"/>
    <w:rsid w:val="00497870"/>
    <w:rsid w:val="007A475B"/>
    <w:rsid w:val="007C5AA3"/>
    <w:rsid w:val="00885EDD"/>
    <w:rsid w:val="008B735D"/>
    <w:rsid w:val="008F076D"/>
    <w:rsid w:val="009D295B"/>
    <w:rsid w:val="00A12DC4"/>
    <w:rsid w:val="00A44233"/>
    <w:rsid w:val="00B11C5F"/>
    <w:rsid w:val="00C21D20"/>
    <w:rsid w:val="00D21D47"/>
    <w:rsid w:val="00D64E31"/>
    <w:rsid w:val="00ED309E"/>
    <w:rsid w:val="00EE6DE8"/>
    <w:rsid w:val="1C6568C1"/>
    <w:rsid w:val="23FAB306"/>
    <w:rsid w:val="2D497469"/>
    <w:rsid w:val="3C1011EB"/>
    <w:rsid w:val="3CFD7857"/>
    <w:rsid w:val="3EBE3EE3"/>
    <w:rsid w:val="3F7239C1"/>
    <w:rsid w:val="442742D8"/>
    <w:rsid w:val="449D72FA"/>
    <w:rsid w:val="45E561F9"/>
    <w:rsid w:val="62D757F0"/>
    <w:rsid w:val="68AD1681"/>
    <w:rsid w:val="6A975464"/>
    <w:rsid w:val="6AE306AA"/>
    <w:rsid w:val="6CFFA8D2"/>
    <w:rsid w:val="72C75577"/>
    <w:rsid w:val="7FFFB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563C1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未处理的提及1"/>
    <w:basedOn w:val="7"/>
    <w:qFormat/>
    <w:uiPriority w:val="99"/>
    <w:rPr>
      <w:color w:val="605E5C"/>
      <w:shd w:val="clear" w:color="auto" w:fill="E1DFDD"/>
    </w:rPr>
  </w:style>
  <w:style w:type="character" w:customStyle="1" w:styleId="12">
    <w:name w:val="Unresolved Mention"/>
    <w:basedOn w:val="7"/>
    <w:qFormat/>
    <w:uiPriority w:val="99"/>
    <w:rPr>
      <w:color w:val="605E5C"/>
      <w:shd w:val="clear" w:color="auto" w:fill="E1DFDD"/>
    </w:rPr>
  </w:style>
  <w:style w:type="character" w:customStyle="1" w:styleId="13">
    <w:name w:val="页眉 Char"/>
    <w:basedOn w:val="7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脚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批注框文本 Char"/>
    <w:basedOn w:val="7"/>
    <w:link w:val="3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2215</Words>
  <Characters>2366</Characters>
  <Lines>1</Lines>
  <Paragraphs>4</Paragraphs>
  <TotalTime>50</TotalTime>
  <ScaleCrop>false</ScaleCrop>
  <LinksUpToDate>false</LinksUpToDate>
  <CharactersWithSpaces>2371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2022-05-21T07:36:00Z</dcterms:created>
  <dc:creator>Administrator</dc:creator>
  <cp:lastModifiedBy> 琳</cp:lastModifiedBy>
  <cp:lastPrinted>2022-06-24T02:30:00Z</cp:lastPrinted>
  <dcterms:modified xsi:type="dcterms:W3CDTF">2022-11-21T01:58:10Z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572C06DF85744CC59F7E74D41C0F9B21</vt:lpwstr>
  </property>
</Properties>
</file>